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449" w:rsidRPr="005B5A8C" w:rsidRDefault="005B5A8C">
      <w:pPr>
        <w:rPr>
          <w:b/>
          <w:sz w:val="24"/>
          <w:szCs w:val="24"/>
        </w:rPr>
      </w:pPr>
      <w:r w:rsidRPr="005B5A8C">
        <w:rPr>
          <w:b/>
          <w:sz w:val="24"/>
          <w:szCs w:val="24"/>
        </w:rPr>
        <w:t>MUZEJ IVANIĆ-GRADA</w:t>
      </w:r>
    </w:p>
    <w:p w:rsidR="005B5A8C" w:rsidRPr="005B5A8C" w:rsidRDefault="005B5A8C">
      <w:pPr>
        <w:rPr>
          <w:b/>
          <w:sz w:val="24"/>
          <w:szCs w:val="24"/>
        </w:rPr>
      </w:pPr>
    </w:p>
    <w:p w:rsidR="005B5A8C" w:rsidRPr="005B5A8C" w:rsidRDefault="005B5A8C">
      <w:pPr>
        <w:rPr>
          <w:b/>
          <w:sz w:val="24"/>
          <w:szCs w:val="24"/>
        </w:rPr>
      </w:pPr>
      <w:r w:rsidRPr="005B5A8C">
        <w:rPr>
          <w:b/>
          <w:sz w:val="24"/>
          <w:szCs w:val="24"/>
        </w:rPr>
        <w:t>IVANIĆ-GRAD, PARK HRVATSKIH BRANITELJA 6</w:t>
      </w:r>
    </w:p>
    <w:p w:rsidR="005B5A8C" w:rsidRDefault="005B5A8C">
      <w:pPr>
        <w:rPr>
          <w:b/>
        </w:rPr>
      </w:pPr>
    </w:p>
    <w:p w:rsidR="005B5A8C" w:rsidRPr="005B5A8C" w:rsidRDefault="005B5A8C">
      <w:pPr>
        <w:rPr>
          <w:b/>
          <w:sz w:val="24"/>
          <w:szCs w:val="24"/>
        </w:rPr>
      </w:pPr>
    </w:p>
    <w:p w:rsidR="005B5A8C" w:rsidRDefault="005B5A8C">
      <w:pPr>
        <w:rPr>
          <w:sz w:val="24"/>
          <w:szCs w:val="24"/>
        </w:rPr>
      </w:pPr>
      <w:r w:rsidRPr="005B5A8C">
        <w:rPr>
          <w:sz w:val="24"/>
          <w:szCs w:val="24"/>
        </w:rPr>
        <w:t>IBAN</w:t>
      </w:r>
      <w:r w:rsidRPr="005B5A8C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HR3724840081107604465</w:t>
      </w:r>
    </w:p>
    <w:p w:rsidR="005B5A8C" w:rsidRDefault="005B5A8C">
      <w:pPr>
        <w:rPr>
          <w:sz w:val="24"/>
          <w:szCs w:val="24"/>
        </w:rPr>
      </w:pPr>
      <w:r>
        <w:rPr>
          <w:sz w:val="24"/>
          <w:szCs w:val="24"/>
        </w:rPr>
        <w:t>OIB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93840665340</w:t>
      </w:r>
    </w:p>
    <w:p w:rsidR="005B5A8C" w:rsidRDefault="005B5A8C">
      <w:pPr>
        <w:rPr>
          <w:sz w:val="24"/>
          <w:szCs w:val="24"/>
        </w:rPr>
      </w:pPr>
      <w:r>
        <w:rPr>
          <w:sz w:val="24"/>
          <w:szCs w:val="24"/>
        </w:rPr>
        <w:t>BR. RKP-A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49376</w:t>
      </w:r>
    </w:p>
    <w:p w:rsidR="005B5A8C" w:rsidRDefault="005B5A8C">
      <w:pPr>
        <w:rPr>
          <w:sz w:val="24"/>
          <w:szCs w:val="24"/>
        </w:rPr>
      </w:pPr>
      <w:r>
        <w:rPr>
          <w:sz w:val="24"/>
          <w:szCs w:val="24"/>
        </w:rPr>
        <w:t>ŠIFRA DJEL.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9102 – Djelatnost muzeja</w:t>
      </w:r>
    </w:p>
    <w:p w:rsidR="005B5A8C" w:rsidRDefault="005B5A8C">
      <w:pPr>
        <w:rPr>
          <w:sz w:val="24"/>
          <w:szCs w:val="24"/>
        </w:rPr>
      </w:pPr>
    </w:p>
    <w:p w:rsidR="005B5A8C" w:rsidRDefault="005B5A8C">
      <w:pPr>
        <w:rPr>
          <w:sz w:val="24"/>
          <w:szCs w:val="24"/>
        </w:rPr>
      </w:pPr>
    </w:p>
    <w:p w:rsidR="005B5A8C" w:rsidRDefault="005B5A8C" w:rsidP="005B5A8C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BILJEŠKE UZ FINANCIJSKA iZVJEŠĆA ZA 201</w:t>
      </w:r>
      <w:r w:rsidR="00B22D3F">
        <w:rPr>
          <w:b/>
          <w:sz w:val="24"/>
          <w:szCs w:val="24"/>
        </w:rPr>
        <w:t>9</w:t>
      </w:r>
      <w:r>
        <w:rPr>
          <w:b/>
          <w:sz w:val="24"/>
          <w:szCs w:val="24"/>
        </w:rPr>
        <w:t>. GODINU</w:t>
      </w:r>
    </w:p>
    <w:p w:rsidR="005B5A8C" w:rsidRDefault="005B5A8C" w:rsidP="005B5A8C">
      <w:pPr>
        <w:jc w:val="center"/>
        <w:rPr>
          <w:sz w:val="24"/>
          <w:szCs w:val="24"/>
        </w:rPr>
      </w:pPr>
    </w:p>
    <w:p w:rsidR="005B5A8C" w:rsidRDefault="005B5A8C" w:rsidP="005B5A8C">
      <w:pPr>
        <w:rPr>
          <w:sz w:val="24"/>
          <w:szCs w:val="24"/>
        </w:rPr>
      </w:pPr>
      <w:r>
        <w:rPr>
          <w:sz w:val="24"/>
          <w:szCs w:val="24"/>
        </w:rPr>
        <w:t>Muzej Ivanić-Grada osnovan je Odlukom Grada Ivanić-Grada i upisan u sudski registar Trgovačkog suda u Zagrebu kao proračunski korisnik 04.04.2016. godine.</w:t>
      </w:r>
    </w:p>
    <w:p w:rsidR="005B5A8C" w:rsidRDefault="005B5A8C" w:rsidP="005B5A8C">
      <w:pPr>
        <w:rPr>
          <w:sz w:val="24"/>
          <w:szCs w:val="24"/>
        </w:rPr>
      </w:pPr>
      <w:r>
        <w:rPr>
          <w:sz w:val="24"/>
          <w:szCs w:val="24"/>
        </w:rPr>
        <w:t xml:space="preserve">Muzej Ivanić-Grada, kao proračunski korisnik jedinice lokalne samouprave, obveznik je sastavljanja i predaje financijskih izvještaja sukladno odredbama Pravilnika o proračunskom računovodstvu i računskom planu (NN </w:t>
      </w:r>
      <w:r w:rsidR="00D24935">
        <w:rPr>
          <w:sz w:val="24"/>
          <w:szCs w:val="24"/>
        </w:rPr>
        <w:t>124/14, 115/15, 87/16, 3/18,</w:t>
      </w:r>
      <w:r w:rsidR="00B22D3F">
        <w:rPr>
          <w:sz w:val="24"/>
          <w:szCs w:val="24"/>
        </w:rPr>
        <w:t xml:space="preserve"> 126/19</w:t>
      </w:r>
      <w:r w:rsidR="00D24935">
        <w:rPr>
          <w:sz w:val="24"/>
          <w:szCs w:val="24"/>
        </w:rPr>
        <w:t xml:space="preserve"> i 108/20</w:t>
      </w:r>
      <w:r>
        <w:rPr>
          <w:sz w:val="24"/>
          <w:szCs w:val="24"/>
        </w:rPr>
        <w:t>).</w:t>
      </w:r>
    </w:p>
    <w:p w:rsidR="005B5A8C" w:rsidRDefault="005B5A8C" w:rsidP="005B5A8C">
      <w:pPr>
        <w:rPr>
          <w:sz w:val="24"/>
          <w:szCs w:val="24"/>
        </w:rPr>
      </w:pPr>
      <w:r>
        <w:rPr>
          <w:sz w:val="24"/>
          <w:szCs w:val="24"/>
        </w:rPr>
        <w:t>Izgled i sadržaj obrazaca godišnji</w:t>
      </w:r>
      <w:r w:rsidR="00D24935">
        <w:rPr>
          <w:sz w:val="24"/>
          <w:szCs w:val="24"/>
        </w:rPr>
        <w:t>h financijskih izvještaja za 2020</w:t>
      </w:r>
      <w:r>
        <w:rPr>
          <w:sz w:val="24"/>
          <w:szCs w:val="24"/>
        </w:rPr>
        <w:t xml:space="preserve">. godinu propisani su Pravilnikom o financijskom izvještavanju u proračunskom računovodstvu (NN </w:t>
      </w:r>
      <w:r w:rsidR="00B22D3F">
        <w:rPr>
          <w:sz w:val="24"/>
          <w:szCs w:val="24"/>
        </w:rPr>
        <w:t>03/15, 93/</w:t>
      </w:r>
      <w:r w:rsidR="00D24935">
        <w:rPr>
          <w:sz w:val="24"/>
          <w:szCs w:val="24"/>
        </w:rPr>
        <w:t>15, 135/15, 2/17, 28/17, 112/18,</w:t>
      </w:r>
      <w:r w:rsidR="00B22D3F">
        <w:rPr>
          <w:sz w:val="24"/>
          <w:szCs w:val="24"/>
        </w:rPr>
        <w:t xml:space="preserve"> 126/19</w:t>
      </w:r>
      <w:r w:rsidR="00D24935">
        <w:rPr>
          <w:sz w:val="24"/>
          <w:szCs w:val="24"/>
        </w:rPr>
        <w:t xml:space="preserve"> i 145/20</w:t>
      </w:r>
      <w:r>
        <w:rPr>
          <w:sz w:val="24"/>
          <w:szCs w:val="24"/>
        </w:rPr>
        <w:t>).</w:t>
      </w:r>
    </w:p>
    <w:p w:rsidR="009F028F" w:rsidRDefault="009F028F" w:rsidP="005B5A8C">
      <w:pPr>
        <w:rPr>
          <w:sz w:val="24"/>
          <w:szCs w:val="24"/>
        </w:rPr>
      </w:pPr>
    </w:p>
    <w:p w:rsidR="009F028F" w:rsidRDefault="009F028F" w:rsidP="005B5A8C">
      <w:pPr>
        <w:rPr>
          <w:sz w:val="24"/>
          <w:szCs w:val="24"/>
        </w:rPr>
      </w:pPr>
      <w:r>
        <w:rPr>
          <w:sz w:val="24"/>
          <w:szCs w:val="24"/>
        </w:rPr>
        <w:t>Temeljem navedenog Pravilnika sastavljeni su slijedeći izvještaji:</w:t>
      </w:r>
    </w:p>
    <w:p w:rsidR="009F028F" w:rsidRDefault="009F028F" w:rsidP="009F028F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Bilanca – obrazac BIL</w:t>
      </w:r>
    </w:p>
    <w:p w:rsidR="009F028F" w:rsidRDefault="009F028F" w:rsidP="009F028F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Izvještaj o prihodima i rashodima, primicima i izdacima – obrazac PR-RAS</w:t>
      </w:r>
    </w:p>
    <w:p w:rsidR="009F028F" w:rsidRDefault="009F028F" w:rsidP="009F028F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Izvještaj o rashodima prema funkcijskoj klasifikaciji – obrazac RAS-funkcijski</w:t>
      </w:r>
    </w:p>
    <w:p w:rsidR="009F028F" w:rsidRDefault="009F028F" w:rsidP="009F028F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Izvještaj o promjenama u vrijednosti i obujmu imovine i obveza – obrazac P-VRIO</w:t>
      </w:r>
    </w:p>
    <w:p w:rsidR="009F028F" w:rsidRDefault="009F028F" w:rsidP="009F028F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Izvještaj o obvezama – obrazac OBVEZE</w:t>
      </w:r>
    </w:p>
    <w:p w:rsidR="009F028F" w:rsidRDefault="009F028F" w:rsidP="009F028F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Bilješke</w:t>
      </w:r>
    </w:p>
    <w:p w:rsidR="009F028F" w:rsidRDefault="009F028F" w:rsidP="009F028F">
      <w:pPr>
        <w:rPr>
          <w:sz w:val="24"/>
          <w:szCs w:val="24"/>
        </w:rPr>
      </w:pPr>
    </w:p>
    <w:p w:rsidR="009F028F" w:rsidRDefault="009F028F" w:rsidP="009F028F">
      <w:pPr>
        <w:rPr>
          <w:sz w:val="24"/>
          <w:szCs w:val="24"/>
        </w:rPr>
      </w:pPr>
    </w:p>
    <w:p w:rsidR="009F028F" w:rsidRDefault="009F028F" w:rsidP="009F028F">
      <w:pPr>
        <w:rPr>
          <w:sz w:val="24"/>
          <w:szCs w:val="24"/>
        </w:rPr>
      </w:pPr>
      <w:r w:rsidRPr="009F028F">
        <w:rPr>
          <w:b/>
          <w:sz w:val="24"/>
          <w:szCs w:val="24"/>
          <w:highlight w:val="lightGray"/>
          <w:u w:val="single"/>
        </w:rPr>
        <w:t>AD 1 – BILANCA</w:t>
      </w:r>
    </w:p>
    <w:p w:rsidR="009F028F" w:rsidRDefault="009F028F" w:rsidP="009F028F">
      <w:pPr>
        <w:rPr>
          <w:sz w:val="24"/>
          <w:szCs w:val="24"/>
        </w:rPr>
      </w:pPr>
    </w:p>
    <w:p w:rsidR="009F028F" w:rsidRDefault="009F028F" w:rsidP="009F028F">
      <w:pPr>
        <w:rPr>
          <w:sz w:val="24"/>
          <w:szCs w:val="24"/>
        </w:rPr>
      </w:pPr>
      <w:r>
        <w:rPr>
          <w:b/>
          <w:sz w:val="24"/>
          <w:szCs w:val="24"/>
        </w:rPr>
        <w:t>AOP 002 – NEFINANCIJSKA IMOVINA,</w:t>
      </w:r>
      <w:r>
        <w:rPr>
          <w:sz w:val="24"/>
          <w:szCs w:val="24"/>
        </w:rPr>
        <w:t xml:space="preserve"> iskazana je prema nabavnoj vrijednosti te iznosi </w:t>
      </w:r>
      <w:r w:rsidR="00D24935">
        <w:rPr>
          <w:sz w:val="24"/>
          <w:szCs w:val="24"/>
        </w:rPr>
        <w:t>107.893,73 kn</w:t>
      </w:r>
      <w:r>
        <w:rPr>
          <w:sz w:val="24"/>
          <w:szCs w:val="24"/>
        </w:rPr>
        <w:t>, što čini neto vrijednost ukupne imovine, a sastoji se od:</w:t>
      </w:r>
    </w:p>
    <w:p w:rsidR="009F028F" w:rsidRDefault="009F028F" w:rsidP="009F028F">
      <w:pPr>
        <w:rPr>
          <w:sz w:val="24"/>
          <w:szCs w:val="24"/>
        </w:rPr>
      </w:pPr>
    </w:p>
    <w:p w:rsidR="009F028F" w:rsidRDefault="009F028F" w:rsidP="009F028F">
      <w:pPr>
        <w:rPr>
          <w:sz w:val="24"/>
          <w:szCs w:val="24"/>
        </w:rPr>
      </w:pPr>
      <w:r w:rsidRPr="009F028F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9F028F">
        <w:rPr>
          <w:sz w:val="24"/>
          <w:szCs w:val="24"/>
        </w:rPr>
        <w:t xml:space="preserve">Podskupina </w:t>
      </w:r>
      <w:r>
        <w:rPr>
          <w:sz w:val="24"/>
          <w:szCs w:val="24"/>
        </w:rPr>
        <w:t xml:space="preserve">022: računala i računalna oprema, uredski namještaj, ostala uredska oprema, telefoni i ostali komunikacijski uređaji – </w:t>
      </w:r>
      <w:r w:rsidR="007303A6">
        <w:rPr>
          <w:sz w:val="24"/>
          <w:szCs w:val="24"/>
        </w:rPr>
        <w:t>33.13</w:t>
      </w:r>
      <w:r w:rsidR="00F44884">
        <w:rPr>
          <w:sz w:val="24"/>
          <w:szCs w:val="24"/>
        </w:rPr>
        <w:t>7,9</w:t>
      </w:r>
      <w:r w:rsidR="007303A6">
        <w:rPr>
          <w:sz w:val="24"/>
          <w:szCs w:val="24"/>
        </w:rPr>
        <w:t>8</w:t>
      </w:r>
      <w:r w:rsidR="0031076A">
        <w:rPr>
          <w:sz w:val="24"/>
          <w:szCs w:val="24"/>
        </w:rPr>
        <w:t xml:space="preserve"> kn neto</w:t>
      </w:r>
    </w:p>
    <w:p w:rsidR="0031076A" w:rsidRDefault="0031076A" w:rsidP="009F028F">
      <w:pPr>
        <w:rPr>
          <w:sz w:val="24"/>
          <w:szCs w:val="24"/>
        </w:rPr>
      </w:pPr>
    </w:p>
    <w:p w:rsidR="0031076A" w:rsidRDefault="0031076A" w:rsidP="0031076A">
      <w:pPr>
        <w:rPr>
          <w:sz w:val="24"/>
          <w:szCs w:val="24"/>
        </w:rPr>
      </w:pPr>
      <w:r w:rsidRPr="0031076A">
        <w:rPr>
          <w:sz w:val="24"/>
          <w:szCs w:val="24"/>
        </w:rPr>
        <w:t>-</w:t>
      </w:r>
      <w:r>
        <w:rPr>
          <w:sz w:val="24"/>
          <w:szCs w:val="24"/>
        </w:rPr>
        <w:t xml:space="preserve"> Podskupina 024: muzejski izlošci i kiparska dijela – </w:t>
      </w:r>
      <w:r w:rsidR="00A019CA">
        <w:rPr>
          <w:sz w:val="24"/>
          <w:szCs w:val="24"/>
        </w:rPr>
        <w:t>72.005,75</w:t>
      </w:r>
      <w:r>
        <w:rPr>
          <w:sz w:val="24"/>
          <w:szCs w:val="24"/>
        </w:rPr>
        <w:t xml:space="preserve"> kn neto</w:t>
      </w:r>
    </w:p>
    <w:p w:rsidR="0031076A" w:rsidRDefault="0031076A" w:rsidP="0031076A">
      <w:pPr>
        <w:rPr>
          <w:sz w:val="24"/>
          <w:szCs w:val="24"/>
        </w:rPr>
      </w:pPr>
    </w:p>
    <w:p w:rsidR="0031076A" w:rsidRDefault="0031076A" w:rsidP="0031076A">
      <w:pPr>
        <w:rPr>
          <w:sz w:val="24"/>
          <w:szCs w:val="24"/>
        </w:rPr>
      </w:pPr>
      <w:r w:rsidRPr="0031076A">
        <w:rPr>
          <w:sz w:val="24"/>
          <w:szCs w:val="24"/>
        </w:rPr>
        <w:t>-</w:t>
      </w:r>
      <w:r>
        <w:rPr>
          <w:sz w:val="24"/>
          <w:szCs w:val="24"/>
        </w:rPr>
        <w:t xml:space="preserve"> podskupina 026: računalni programi – </w:t>
      </w:r>
      <w:r w:rsidR="00F44884">
        <w:rPr>
          <w:sz w:val="24"/>
          <w:szCs w:val="24"/>
        </w:rPr>
        <w:t>2.750,00</w:t>
      </w:r>
      <w:r>
        <w:rPr>
          <w:sz w:val="24"/>
          <w:szCs w:val="24"/>
        </w:rPr>
        <w:t xml:space="preserve"> kn neto</w:t>
      </w:r>
    </w:p>
    <w:p w:rsidR="0031076A" w:rsidRDefault="0031076A" w:rsidP="0031076A">
      <w:pPr>
        <w:rPr>
          <w:sz w:val="24"/>
          <w:szCs w:val="24"/>
        </w:rPr>
      </w:pPr>
    </w:p>
    <w:p w:rsidR="0031076A" w:rsidRDefault="0031076A" w:rsidP="0031076A">
      <w:pPr>
        <w:rPr>
          <w:sz w:val="24"/>
          <w:szCs w:val="24"/>
        </w:rPr>
      </w:pPr>
      <w:r>
        <w:rPr>
          <w:sz w:val="24"/>
          <w:szCs w:val="24"/>
        </w:rPr>
        <w:lastRenderedPageBreak/>
        <w:t>Otpis dugotrajne imovine proveden je linearnom metodom otpisa. Osnovica za obračun otpisa je nabavna vrijednost dugotrajne imovine. Stope otpisa utvrđene su Pravilnikom o proračunskom računovodstvu.</w:t>
      </w:r>
    </w:p>
    <w:p w:rsidR="0031076A" w:rsidRDefault="0031076A" w:rsidP="0031076A">
      <w:pPr>
        <w:rPr>
          <w:sz w:val="24"/>
          <w:szCs w:val="24"/>
        </w:rPr>
      </w:pPr>
    </w:p>
    <w:p w:rsidR="0031076A" w:rsidRDefault="0031076A" w:rsidP="0031076A">
      <w:pPr>
        <w:rPr>
          <w:sz w:val="24"/>
          <w:szCs w:val="24"/>
        </w:rPr>
      </w:pPr>
    </w:p>
    <w:p w:rsidR="0031076A" w:rsidRDefault="0031076A" w:rsidP="0031076A">
      <w:pPr>
        <w:rPr>
          <w:sz w:val="24"/>
          <w:szCs w:val="24"/>
        </w:rPr>
      </w:pPr>
      <w:r>
        <w:rPr>
          <w:b/>
          <w:sz w:val="24"/>
          <w:szCs w:val="24"/>
        </w:rPr>
        <w:t>AOP 063 – FINANCIJSKA IMOVINA</w:t>
      </w:r>
      <w:r>
        <w:rPr>
          <w:sz w:val="24"/>
          <w:szCs w:val="24"/>
        </w:rPr>
        <w:t xml:space="preserve"> iskazana je u ukupnom iznosu od </w:t>
      </w:r>
      <w:r w:rsidR="00F13A71">
        <w:rPr>
          <w:sz w:val="24"/>
          <w:szCs w:val="24"/>
        </w:rPr>
        <w:t>401.628.06</w:t>
      </w:r>
      <w:r>
        <w:rPr>
          <w:sz w:val="24"/>
          <w:szCs w:val="24"/>
        </w:rPr>
        <w:t xml:space="preserve"> kn, a sastoji se od:</w:t>
      </w:r>
    </w:p>
    <w:p w:rsidR="0031076A" w:rsidRDefault="0031076A" w:rsidP="0031076A">
      <w:pPr>
        <w:rPr>
          <w:sz w:val="24"/>
          <w:szCs w:val="24"/>
        </w:rPr>
      </w:pPr>
    </w:p>
    <w:p w:rsidR="0031076A" w:rsidRDefault="0031076A" w:rsidP="0031076A">
      <w:pPr>
        <w:rPr>
          <w:sz w:val="24"/>
          <w:szCs w:val="24"/>
        </w:rPr>
      </w:pPr>
      <w:r w:rsidRPr="0031076A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31076A">
        <w:rPr>
          <w:sz w:val="24"/>
          <w:szCs w:val="24"/>
        </w:rPr>
        <w:t>novac</w:t>
      </w:r>
      <w:r>
        <w:rPr>
          <w:sz w:val="24"/>
          <w:szCs w:val="24"/>
        </w:rPr>
        <w:t xml:space="preserve"> na žiro računu i blagajni </w:t>
      </w:r>
      <w:r w:rsidR="00F13A71">
        <w:rPr>
          <w:sz w:val="24"/>
          <w:szCs w:val="24"/>
        </w:rPr>
        <w:t>52.576,16</w:t>
      </w:r>
      <w:r>
        <w:rPr>
          <w:sz w:val="24"/>
          <w:szCs w:val="24"/>
        </w:rPr>
        <w:t xml:space="preserve"> kn (AOP 064)</w:t>
      </w:r>
    </w:p>
    <w:p w:rsidR="0031076A" w:rsidRDefault="0031076A" w:rsidP="0031076A">
      <w:pPr>
        <w:rPr>
          <w:sz w:val="24"/>
          <w:szCs w:val="24"/>
        </w:rPr>
      </w:pPr>
      <w:r>
        <w:rPr>
          <w:sz w:val="24"/>
          <w:szCs w:val="24"/>
        </w:rPr>
        <w:t xml:space="preserve">- potraživanja za prihode uplaćene u proračun Grada Ivanić-Grada </w:t>
      </w:r>
      <w:r w:rsidR="00F13A71">
        <w:rPr>
          <w:sz w:val="24"/>
          <w:szCs w:val="24"/>
        </w:rPr>
        <w:t>349.051,90</w:t>
      </w:r>
      <w:r>
        <w:rPr>
          <w:sz w:val="24"/>
          <w:szCs w:val="24"/>
        </w:rPr>
        <w:t xml:space="preserve"> kn (AOP 140)</w:t>
      </w:r>
    </w:p>
    <w:p w:rsidR="00AB563F" w:rsidRDefault="00AB563F" w:rsidP="0031076A">
      <w:pPr>
        <w:rPr>
          <w:sz w:val="24"/>
          <w:szCs w:val="24"/>
        </w:rPr>
      </w:pPr>
    </w:p>
    <w:p w:rsidR="00AB563F" w:rsidRDefault="00AB563F" w:rsidP="0031076A">
      <w:pPr>
        <w:rPr>
          <w:sz w:val="24"/>
          <w:szCs w:val="24"/>
        </w:rPr>
      </w:pPr>
    </w:p>
    <w:p w:rsidR="00AB563F" w:rsidRDefault="00AB563F" w:rsidP="0031076A">
      <w:pPr>
        <w:rPr>
          <w:sz w:val="24"/>
          <w:szCs w:val="24"/>
        </w:rPr>
      </w:pPr>
      <w:r>
        <w:rPr>
          <w:b/>
          <w:sz w:val="24"/>
          <w:szCs w:val="24"/>
        </w:rPr>
        <w:t>AOP 16</w:t>
      </w:r>
      <w:r w:rsidR="00F13A71">
        <w:rPr>
          <w:b/>
          <w:sz w:val="24"/>
          <w:szCs w:val="24"/>
        </w:rPr>
        <w:t>9</w:t>
      </w:r>
      <w:r>
        <w:rPr>
          <w:b/>
          <w:sz w:val="24"/>
          <w:szCs w:val="24"/>
        </w:rPr>
        <w:t xml:space="preserve"> – OBVEZE</w:t>
      </w:r>
      <w:r>
        <w:rPr>
          <w:sz w:val="24"/>
          <w:szCs w:val="24"/>
        </w:rPr>
        <w:t xml:space="preserve">, iskazane su u ukupno iznosu od </w:t>
      </w:r>
      <w:r w:rsidR="00F13A71">
        <w:rPr>
          <w:sz w:val="24"/>
          <w:szCs w:val="24"/>
        </w:rPr>
        <w:t>187.855,03</w:t>
      </w:r>
      <w:r>
        <w:rPr>
          <w:sz w:val="24"/>
          <w:szCs w:val="24"/>
        </w:rPr>
        <w:t xml:space="preserve"> kn, a sadrže:</w:t>
      </w:r>
    </w:p>
    <w:p w:rsidR="00AB563F" w:rsidRDefault="00AB563F" w:rsidP="0031076A">
      <w:pPr>
        <w:rPr>
          <w:sz w:val="24"/>
          <w:szCs w:val="24"/>
        </w:rPr>
      </w:pPr>
    </w:p>
    <w:p w:rsidR="00AB563F" w:rsidRDefault="00AB563F" w:rsidP="00AB563F">
      <w:pPr>
        <w:rPr>
          <w:sz w:val="24"/>
          <w:szCs w:val="24"/>
        </w:rPr>
      </w:pPr>
      <w:r w:rsidRPr="00AB563F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AB563F">
        <w:rPr>
          <w:sz w:val="24"/>
          <w:szCs w:val="24"/>
        </w:rPr>
        <w:t>obveze za</w:t>
      </w:r>
      <w:r>
        <w:rPr>
          <w:sz w:val="24"/>
          <w:szCs w:val="24"/>
        </w:rPr>
        <w:t xml:space="preserve"> zaposlene </w:t>
      </w:r>
      <w:r w:rsidR="00F13A71">
        <w:rPr>
          <w:sz w:val="24"/>
          <w:szCs w:val="24"/>
        </w:rPr>
        <w:t>30.575,69</w:t>
      </w:r>
      <w:r>
        <w:rPr>
          <w:sz w:val="24"/>
          <w:szCs w:val="24"/>
        </w:rPr>
        <w:t xml:space="preserve"> kn</w:t>
      </w:r>
    </w:p>
    <w:p w:rsidR="00AB563F" w:rsidRDefault="00AB563F" w:rsidP="00AB563F">
      <w:pPr>
        <w:rPr>
          <w:sz w:val="24"/>
          <w:szCs w:val="24"/>
        </w:rPr>
      </w:pPr>
      <w:r>
        <w:rPr>
          <w:sz w:val="24"/>
          <w:szCs w:val="24"/>
        </w:rPr>
        <w:t xml:space="preserve">- obveze za materijalne rashode  </w:t>
      </w:r>
      <w:r w:rsidR="00F13A71">
        <w:rPr>
          <w:sz w:val="24"/>
          <w:szCs w:val="24"/>
        </w:rPr>
        <w:t>137.279,34</w:t>
      </w:r>
      <w:r>
        <w:rPr>
          <w:sz w:val="24"/>
          <w:szCs w:val="24"/>
        </w:rPr>
        <w:t xml:space="preserve"> kn</w:t>
      </w:r>
    </w:p>
    <w:p w:rsidR="00AB563F" w:rsidRDefault="00AB563F" w:rsidP="00AB563F">
      <w:pPr>
        <w:rPr>
          <w:sz w:val="24"/>
          <w:szCs w:val="24"/>
        </w:rPr>
      </w:pPr>
      <w:r>
        <w:rPr>
          <w:sz w:val="24"/>
          <w:szCs w:val="24"/>
        </w:rPr>
        <w:t xml:space="preserve">- ostale tekuće obveze </w:t>
      </w:r>
      <w:r w:rsidR="00F13A71">
        <w:rPr>
          <w:sz w:val="24"/>
          <w:szCs w:val="24"/>
        </w:rPr>
        <w:t>20.000,0</w:t>
      </w:r>
      <w:r w:rsidR="00F5561C">
        <w:rPr>
          <w:sz w:val="24"/>
          <w:szCs w:val="24"/>
        </w:rPr>
        <w:t>0</w:t>
      </w:r>
      <w:r>
        <w:rPr>
          <w:sz w:val="24"/>
          <w:szCs w:val="24"/>
        </w:rPr>
        <w:t xml:space="preserve"> kn</w:t>
      </w:r>
    </w:p>
    <w:p w:rsidR="00AB563F" w:rsidRDefault="00AB563F" w:rsidP="00AB563F">
      <w:pPr>
        <w:rPr>
          <w:sz w:val="24"/>
          <w:szCs w:val="24"/>
        </w:rPr>
      </w:pPr>
    </w:p>
    <w:p w:rsidR="00AB563F" w:rsidRDefault="00AB563F" w:rsidP="00AB563F">
      <w:pPr>
        <w:rPr>
          <w:sz w:val="24"/>
          <w:szCs w:val="24"/>
        </w:rPr>
      </w:pPr>
    </w:p>
    <w:p w:rsidR="00AB563F" w:rsidRDefault="00AB563F" w:rsidP="00AB563F">
      <w:pPr>
        <w:rPr>
          <w:b/>
          <w:sz w:val="24"/>
          <w:szCs w:val="24"/>
          <w:u w:val="single"/>
        </w:rPr>
      </w:pPr>
      <w:r w:rsidRPr="00AB563F">
        <w:rPr>
          <w:b/>
          <w:sz w:val="24"/>
          <w:szCs w:val="24"/>
          <w:highlight w:val="lightGray"/>
          <w:u w:val="single"/>
        </w:rPr>
        <w:t>AD 2 – IZVJEŠTAJ O PRIHODIMA I RASHODIMA, PRIMICIMA I IZDACIMA</w:t>
      </w:r>
    </w:p>
    <w:p w:rsidR="00AB563F" w:rsidRDefault="00AB563F" w:rsidP="00AB563F">
      <w:pPr>
        <w:rPr>
          <w:b/>
          <w:sz w:val="24"/>
          <w:szCs w:val="24"/>
          <w:u w:val="single"/>
        </w:rPr>
      </w:pPr>
    </w:p>
    <w:p w:rsidR="00AB563F" w:rsidRDefault="00AB563F" w:rsidP="00AB563F">
      <w:pPr>
        <w:rPr>
          <w:sz w:val="24"/>
          <w:szCs w:val="24"/>
        </w:rPr>
      </w:pPr>
      <w:r>
        <w:rPr>
          <w:b/>
          <w:sz w:val="24"/>
          <w:szCs w:val="24"/>
        </w:rPr>
        <w:t>AOP 001 – PRIHODI POSLOVANJA</w:t>
      </w:r>
      <w:r>
        <w:rPr>
          <w:sz w:val="24"/>
          <w:szCs w:val="24"/>
        </w:rPr>
        <w:t xml:space="preserve">, ostvareni su u ukupnom iznosu od </w:t>
      </w:r>
      <w:r w:rsidR="00F13A71">
        <w:rPr>
          <w:sz w:val="24"/>
          <w:szCs w:val="24"/>
        </w:rPr>
        <w:t>1.070.352,02</w:t>
      </w:r>
      <w:r>
        <w:rPr>
          <w:sz w:val="24"/>
          <w:szCs w:val="24"/>
        </w:rPr>
        <w:t xml:space="preserve"> kn, a sadrže:</w:t>
      </w:r>
    </w:p>
    <w:p w:rsidR="00AB563F" w:rsidRDefault="00AB563F" w:rsidP="00AB563F">
      <w:pPr>
        <w:rPr>
          <w:sz w:val="24"/>
          <w:szCs w:val="24"/>
        </w:rPr>
      </w:pPr>
    </w:p>
    <w:p w:rsidR="00AB563F" w:rsidRDefault="00AB563F" w:rsidP="00AB563F">
      <w:pPr>
        <w:rPr>
          <w:sz w:val="24"/>
          <w:szCs w:val="24"/>
        </w:rPr>
      </w:pPr>
      <w:r w:rsidRPr="00AB563F">
        <w:rPr>
          <w:sz w:val="24"/>
          <w:szCs w:val="24"/>
        </w:rPr>
        <w:t>-</w:t>
      </w:r>
      <w:r>
        <w:rPr>
          <w:sz w:val="24"/>
          <w:szCs w:val="24"/>
        </w:rPr>
        <w:t xml:space="preserve"> prihode za financiranje rashoda poslovanja iz proračuna Grada Ivanić-Grada </w:t>
      </w:r>
      <w:r w:rsidR="00F13A71">
        <w:rPr>
          <w:sz w:val="24"/>
          <w:szCs w:val="24"/>
        </w:rPr>
        <w:t>576.120,59</w:t>
      </w:r>
      <w:r>
        <w:rPr>
          <w:sz w:val="24"/>
          <w:szCs w:val="24"/>
        </w:rPr>
        <w:t xml:space="preserve"> kn (AOP 132)</w:t>
      </w:r>
    </w:p>
    <w:p w:rsidR="00AB563F" w:rsidRDefault="00AB563F" w:rsidP="00AB563F">
      <w:pPr>
        <w:rPr>
          <w:sz w:val="24"/>
          <w:szCs w:val="24"/>
        </w:rPr>
      </w:pPr>
      <w:r w:rsidRPr="00AB563F">
        <w:rPr>
          <w:sz w:val="24"/>
          <w:szCs w:val="24"/>
        </w:rPr>
        <w:t>-</w:t>
      </w:r>
      <w:r>
        <w:rPr>
          <w:sz w:val="24"/>
          <w:szCs w:val="24"/>
        </w:rPr>
        <w:t xml:space="preserve"> prihode od pruženih usluga vlastite djelatnosti </w:t>
      </w:r>
      <w:r w:rsidR="00990157">
        <w:rPr>
          <w:sz w:val="24"/>
          <w:szCs w:val="24"/>
        </w:rPr>
        <w:t>1.693,66</w:t>
      </w:r>
      <w:r>
        <w:rPr>
          <w:sz w:val="24"/>
          <w:szCs w:val="24"/>
        </w:rPr>
        <w:t xml:space="preserve"> kn (AOP 124)</w:t>
      </w:r>
    </w:p>
    <w:p w:rsidR="003E27D3" w:rsidRDefault="003E27D3" w:rsidP="00AB563F">
      <w:pPr>
        <w:rPr>
          <w:sz w:val="24"/>
          <w:szCs w:val="24"/>
        </w:rPr>
      </w:pPr>
      <w:r>
        <w:rPr>
          <w:sz w:val="24"/>
          <w:szCs w:val="24"/>
        </w:rPr>
        <w:t xml:space="preserve">- prihode od </w:t>
      </w:r>
      <w:r w:rsidR="00F13A71">
        <w:rPr>
          <w:sz w:val="24"/>
          <w:szCs w:val="24"/>
        </w:rPr>
        <w:t>sudjelovanja u EU programu 198.758,87 kn (AOP 067)</w:t>
      </w:r>
    </w:p>
    <w:p w:rsidR="00AB563F" w:rsidRDefault="00AB563F" w:rsidP="00AB563F">
      <w:pPr>
        <w:rPr>
          <w:sz w:val="24"/>
          <w:szCs w:val="24"/>
        </w:rPr>
      </w:pPr>
      <w:r>
        <w:rPr>
          <w:sz w:val="24"/>
          <w:szCs w:val="24"/>
        </w:rPr>
        <w:t xml:space="preserve">- prihod od Ministarstva kulture </w:t>
      </w:r>
      <w:r w:rsidR="00990157">
        <w:rPr>
          <w:sz w:val="24"/>
          <w:szCs w:val="24"/>
        </w:rPr>
        <w:t>155.000</w:t>
      </w:r>
      <w:r>
        <w:rPr>
          <w:sz w:val="24"/>
          <w:szCs w:val="24"/>
        </w:rPr>
        <w:t>,00 kn</w:t>
      </w:r>
    </w:p>
    <w:p w:rsidR="00990157" w:rsidRDefault="00990157" w:rsidP="00AB563F">
      <w:pPr>
        <w:rPr>
          <w:sz w:val="24"/>
          <w:szCs w:val="24"/>
        </w:rPr>
      </w:pPr>
      <w:r>
        <w:rPr>
          <w:sz w:val="24"/>
          <w:szCs w:val="24"/>
        </w:rPr>
        <w:t>- prihod od Zagrebačke županije 138.778,90 kn</w:t>
      </w:r>
    </w:p>
    <w:p w:rsidR="00AB563F" w:rsidRDefault="00AB563F" w:rsidP="00AB563F">
      <w:pPr>
        <w:rPr>
          <w:sz w:val="24"/>
          <w:szCs w:val="24"/>
        </w:rPr>
      </w:pPr>
    </w:p>
    <w:p w:rsidR="00AB563F" w:rsidRDefault="00AB563F" w:rsidP="00AB563F">
      <w:pPr>
        <w:rPr>
          <w:sz w:val="24"/>
          <w:szCs w:val="24"/>
        </w:rPr>
      </w:pPr>
    </w:p>
    <w:p w:rsidR="00AB563F" w:rsidRDefault="003E27D3" w:rsidP="00AB563F">
      <w:pPr>
        <w:rPr>
          <w:sz w:val="24"/>
          <w:szCs w:val="24"/>
        </w:rPr>
      </w:pPr>
      <w:r>
        <w:rPr>
          <w:b/>
          <w:sz w:val="24"/>
          <w:szCs w:val="24"/>
        </w:rPr>
        <w:t>AOP 630</w:t>
      </w:r>
      <w:r w:rsidR="00AB563F">
        <w:rPr>
          <w:b/>
          <w:sz w:val="24"/>
          <w:szCs w:val="24"/>
        </w:rPr>
        <w:t xml:space="preserve"> – RASHODI POSLOVANJA</w:t>
      </w:r>
      <w:r w:rsidR="00AB563F">
        <w:rPr>
          <w:sz w:val="24"/>
          <w:szCs w:val="24"/>
        </w:rPr>
        <w:t xml:space="preserve">, ostvareni su u ukupnom iznosu </w:t>
      </w:r>
      <w:r w:rsidR="00990157">
        <w:rPr>
          <w:sz w:val="24"/>
          <w:szCs w:val="24"/>
        </w:rPr>
        <w:t>880.057,91</w:t>
      </w:r>
      <w:r w:rsidR="00806382">
        <w:rPr>
          <w:sz w:val="24"/>
          <w:szCs w:val="24"/>
        </w:rPr>
        <w:t xml:space="preserve"> kn, a sadrže:</w:t>
      </w:r>
    </w:p>
    <w:p w:rsidR="00806382" w:rsidRDefault="00806382" w:rsidP="00AB563F">
      <w:pPr>
        <w:rPr>
          <w:sz w:val="24"/>
          <w:szCs w:val="24"/>
        </w:rPr>
      </w:pPr>
    </w:p>
    <w:p w:rsidR="00806382" w:rsidRDefault="00806382" w:rsidP="00806382">
      <w:pPr>
        <w:rPr>
          <w:sz w:val="24"/>
          <w:szCs w:val="24"/>
        </w:rPr>
      </w:pPr>
      <w:r w:rsidRPr="00806382">
        <w:rPr>
          <w:sz w:val="24"/>
          <w:szCs w:val="24"/>
        </w:rPr>
        <w:t>-</w:t>
      </w:r>
      <w:r>
        <w:rPr>
          <w:sz w:val="24"/>
          <w:szCs w:val="24"/>
        </w:rPr>
        <w:t xml:space="preserve"> rashode poslovanja (razred 3) </w:t>
      </w:r>
      <w:r w:rsidR="00990157">
        <w:rPr>
          <w:sz w:val="24"/>
          <w:szCs w:val="24"/>
        </w:rPr>
        <w:t>862.865,47</w:t>
      </w:r>
      <w:r>
        <w:rPr>
          <w:sz w:val="24"/>
          <w:szCs w:val="24"/>
        </w:rPr>
        <w:t xml:space="preserve"> kn</w:t>
      </w:r>
    </w:p>
    <w:p w:rsidR="00806382" w:rsidRDefault="00806382" w:rsidP="00806382">
      <w:pPr>
        <w:rPr>
          <w:sz w:val="24"/>
          <w:szCs w:val="24"/>
        </w:rPr>
      </w:pPr>
      <w:r>
        <w:rPr>
          <w:sz w:val="24"/>
          <w:szCs w:val="24"/>
        </w:rPr>
        <w:t xml:space="preserve">- rashodi za nabavu dugotrajne imovine (razred 4) </w:t>
      </w:r>
      <w:r w:rsidR="00990157">
        <w:rPr>
          <w:sz w:val="24"/>
          <w:szCs w:val="24"/>
        </w:rPr>
        <w:t>17.192,44</w:t>
      </w:r>
      <w:r>
        <w:rPr>
          <w:sz w:val="24"/>
          <w:szCs w:val="24"/>
        </w:rPr>
        <w:t xml:space="preserve"> kn</w:t>
      </w:r>
    </w:p>
    <w:p w:rsidR="00806382" w:rsidRDefault="00806382" w:rsidP="00806382">
      <w:pPr>
        <w:rPr>
          <w:sz w:val="24"/>
          <w:szCs w:val="24"/>
        </w:rPr>
      </w:pPr>
    </w:p>
    <w:p w:rsidR="00806382" w:rsidRDefault="00806382" w:rsidP="00806382">
      <w:pPr>
        <w:rPr>
          <w:sz w:val="24"/>
          <w:szCs w:val="24"/>
        </w:rPr>
      </w:pPr>
      <w:r>
        <w:rPr>
          <w:b/>
          <w:sz w:val="24"/>
          <w:szCs w:val="24"/>
        </w:rPr>
        <w:t>Rashodi poslovanja</w:t>
      </w:r>
      <w:r>
        <w:rPr>
          <w:sz w:val="24"/>
          <w:szCs w:val="24"/>
        </w:rPr>
        <w:t xml:space="preserve"> (razred 3) sadrže:</w:t>
      </w:r>
    </w:p>
    <w:p w:rsidR="00806382" w:rsidRDefault="00806382" w:rsidP="00806382">
      <w:pPr>
        <w:rPr>
          <w:sz w:val="24"/>
          <w:szCs w:val="24"/>
        </w:rPr>
      </w:pPr>
    </w:p>
    <w:p w:rsidR="00806382" w:rsidRPr="00806382" w:rsidRDefault="00806382" w:rsidP="00806382">
      <w:pPr>
        <w:pStyle w:val="Odlomakpopisa"/>
        <w:numPr>
          <w:ilvl w:val="0"/>
          <w:numId w:val="1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AOP 149</w:t>
      </w:r>
      <w:r>
        <w:rPr>
          <w:sz w:val="24"/>
          <w:szCs w:val="24"/>
        </w:rPr>
        <w:t xml:space="preserve"> – RASHODI ZA ZAPOSLENE, iskazani su u iznosu od </w:t>
      </w:r>
      <w:r w:rsidR="00990157">
        <w:rPr>
          <w:sz w:val="24"/>
          <w:szCs w:val="24"/>
        </w:rPr>
        <w:t>376.861,05</w:t>
      </w:r>
      <w:r>
        <w:rPr>
          <w:sz w:val="24"/>
          <w:szCs w:val="24"/>
        </w:rPr>
        <w:t xml:space="preserve"> kn (AOP 149) od čega su:</w:t>
      </w:r>
    </w:p>
    <w:p w:rsidR="00806382" w:rsidRDefault="003E27D3" w:rsidP="00806382">
      <w:pPr>
        <w:pStyle w:val="Odlomakpopisa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 xml:space="preserve">bruto plaće </w:t>
      </w:r>
      <w:r w:rsidR="00990157">
        <w:rPr>
          <w:sz w:val="24"/>
          <w:szCs w:val="24"/>
        </w:rPr>
        <w:t>339.499,01</w:t>
      </w:r>
      <w:r w:rsidR="00806382">
        <w:rPr>
          <w:sz w:val="24"/>
          <w:szCs w:val="24"/>
        </w:rPr>
        <w:t xml:space="preserve"> kn</w:t>
      </w:r>
    </w:p>
    <w:p w:rsidR="008E1E4E" w:rsidRPr="00990157" w:rsidRDefault="00806382" w:rsidP="008E1E4E">
      <w:pPr>
        <w:pStyle w:val="Odlomakpopisa"/>
        <w:numPr>
          <w:ilvl w:val="0"/>
          <w:numId w:val="14"/>
        </w:numPr>
        <w:rPr>
          <w:sz w:val="24"/>
          <w:szCs w:val="24"/>
        </w:rPr>
      </w:pPr>
      <w:r w:rsidRPr="00990157">
        <w:rPr>
          <w:sz w:val="24"/>
          <w:szCs w:val="24"/>
        </w:rPr>
        <w:t xml:space="preserve">doprinosi na plaću </w:t>
      </w:r>
      <w:r w:rsidR="00990157" w:rsidRPr="00990157">
        <w:rPr>
          <w:sz w:val="24"/>
          <w:szCs w:val="24"/>
        </w:rPr>
        <w:t>37.362,04</w:t>
      </w:r>
      <w:r w:rsidRPr="00990157">
        <w:rPr>
          <w:sz w:val="24"/>
          <w:szCs w:val="24"/>
        </w:rPr>
        <w:t xml:space="preserve"> kn</w:t>
      </w:r>
    </w:p>
    <w:p w:rsidR="00806382" w:rsidRPr="00806382" w:rsidRDefault="00806382" w:rsidP="00806382">
      <w:pPr>
        <w:pStyle w:val="Odlomakpopisa"/>
        <w:numPr>
          <w:ilvl w:val="0"/>
          <w:numId w:val="1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AOP 160</w:t>
      </w:r>
      <w:r>
        <w:rPr>
          <w:sz w:val="24"/>
          <w:szCs w:val="24"/>
        </w:rPr>
        <w:t xml:space="preserve"> – MATERIJALNI RASHODI, u iznosu od </w:t>
      </w:r>
      <w:r w:rsidR="00990157">
        <w:rPr>
          <w:sz w:val="24"/>
          <w:szCs w:val="24"/>
        </w:rPr>
        <w:t>484.395,54</w:t>
      </w:r>
      <w:r>
        <w:rPr>
          <w:sz w:val="24"/>
          <w:szCs w:val="24"/>
        </w:rPr>
        <w:t xml:space="preserve"> kn, a sadrže:</w:t>
      </w:r>
    </w:p>
    <w:p w:rsidR="00806382" w:rsidRPr="008E1E4E" w:rsidRDefault="008E1E4E" w:rsidP="00806382">
      <w:pPr>
        <w:pStyle w:val="Odlomakpopisa"/>
        <w:numPr>
          <w:ilvl w:val="0"/>
          <w:numId w:val="14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naknade troškova zaposlenima </w:t>
      </w:r>
      <w:r w:rsidR="00990157">
        <w:rPr>
          <w:sz w:val="24"/>
          <w:szCs w:val="24"/>
        </w:rPr>
        <w:t>18.952,11</w:t>
      </w:r>
      <w:r>
        <w:rPr>
          <w:sz w:val="24"/>
          <w:szCs w:val="24"/>
        </w:rPr>
        <w:t xml:space="preserve"> kn</w:t>
      </w:r>
    </w:p>
    <w:p w:rsidR="008E1E4E" w:rsidRPr="008E1E4E" w:rsidRDefault="008E1E4E" w:rsidP="00806382">
      <w:pPr>
        <w:pStyle w:val="Odlomakpopisa"/>
        <w:numPr>
          <w:ilvl w:val="0"/>
          <w:numId w:val="14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rashodi za materijal i energiju </w:t>
      </w:r>
      <w:r w:rsidR="00990157">
        <w:rPr>
          <w:sz w:val="24"/>
          <w:szCs w:val="24"/>
        </w:rPr>
        <w:t>5.338,02</w:t>
      </w:r>
      <w:r>
        <w:rPr>
          <w:sz w:val="24"/>
          <w:szCs w:val="24"/>
        </w:rPr>
        <w:t xml:space="preserve"> kn</w:t>
      </w:r>
    </w:p>
    <w:p w:rsidR="008E1E4E" w:rsidRPr="008E1E4E" w:rsidRDefault="008E1E4E" w:rsidP="00806382">
      <w:pPr>
        <w:pStyle w:val="Odlomakpopisa"/>
        <w:numPr>
          <w:ilvl w:val="0"/>
          <w:numId w:val="14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rashodi za usluge </w:t>
      </w:r>
      <w:r w:rsidR="00990157">
        <w:rPr>
          <w:sz w:val="24"/>
          <w:szCs w:val="24"/>
        </w:rPr>
        <w:t>444.542,44</w:t>
      </w:r>
      <w:r>
        <w:rPr>
          <w:sz w:val="24"/>
          <w:szCs w:val="24"/>
        </w:rPr>
        <w:t xml:space="preserve"> kn</w:t>
      </w:r>
    </w:p>
    <w:p w:rsidR="008E1E4E" w:rsidRPr="008E1E4E" w:rsidRDefault="008E1E4E" w:rsidP="00806382">
      <w:pPr>
        <w:pStyle w:val="Odlomakpopisa"/>
        <w:numPr>
          <w:ilvl w:val="0"/>
          <w:numId w:val="14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ostali nespomenuti rashodi poslovanja </w:t>
      </w:r>
      <w:r w:rsidR="00990157">
        <w:rPr>
          <w:sz w:val="24"/>
          <w:szCs w:val="24"/>
        </w:rPr>
        <w:t>15.562,97</w:t>
      </w:r>
      <w:r>
        <w:rPr>
          <w:sz w:val="24"/>
          <w:szCs w:val="24"/>
        </w:rPr>
        <w:t xml:space="preserve"> kn</w:t>
      </w:r>
    </w:p>
    <w:p w:rsidR="008E1E4E" w:rsidRDefault="008E1E4E" w:rsidP="008E1E4E">
      <w:pPr>
        <w:rPr>
          <w:b/>
          <w:sz w:val="24"/>
          <w:szCs w:val="24"/>
        </w:rPr>
      </w:pPr>
    </w:p>
    <w:p w:rsidR="008E1E4E" w:rsidRDefault="008E1E4E" w:rsidP="008E1E4E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AOP 282 – VIŠAK PRIHODA POSLOVANJA, RAZRED 3, </w:t>
      </w:r>
      <w:r>
        <w:rPr>
          <w:sz w:val="24"/>
          <w:szCs w:val="24"/>
        </w:rPr>
        <w:t xml:space="preserve">iznosi </w:t>
      </w:r>
      <w:r w:rsidR="00990157">
        <w:rPr>
          <w:sz w:val="24"/>
          <w:szCs w:val="24"/>
        </w:rPr>
        <w:t>207.486,55</w:t>
      </w:r>
      <w:r>
        <w:rPr>
          <w:sz w:val="24"/>
          <w:szCs w:val="24"/>
        </w:rPr>
        <w:t xml:space="preserve"> kn</w:t>
      </w:r>
      <w:r w:rsidR="00D3750B">
        <w:rPr>
          <w:sz w:val="24"/>
          <w:szCs w:val="24"/>
        </w:rPr>
        <w:t>.</w:t>
      </w:r>
    </w:p>
    <w:p w:rsidR="00D3750B" w:rsidRDefault="00D3750B" w:rsidP="008E1E4E">
      <w:pPr>
        <w:rPr>
          <w:sz w:val="24"/>
          <w:szCs w:val="24"/>
        </w:rPr>
      </w:pPr>
    </w:p>
    <w:p w:rsidR="00D3750B" w:rsidRDefault="00D3750B" w:rsidP="008E1E4E">
      <w:pPr>
        <w:rPr>
          <w:sz w:val="24"/>
          <w:szCs w:val="24"/>
        </w:rPr>
      </w:pPr>
      <w:r>
        <w:rPr>
          <w:b/>
          <w:sz w:val="24"/>
          <w:szCs w:val="24"/>
        </w:rPr>
        <w:t>AOP 341</w:t>
      </w:r>
      <w:r>
        <w:rPr>
          <w:sz w:val="24"/>
          <w:szCs w:val="24"/>
        </w:rPr>
        <w:t xml:space="preserve"> – RASHODI ZA NABAVU NEFINANCIJSKE IMOVINE u 20</w:t>
      </w:r>
      <w:r w:rsidR="00990157">
        <w:rPr>
          <w:sz w:val="24"/>
          <w:szCs w:val="24"/>
        </w:rPr>
        <w:t>20</w:t>
      </w:r>
      <w:r>
        <w:rPr>
          <w:sz w:val="24"/>
          <w:szCs w:val="24"/>
        </w:rPr>
        <w:t xml:space="preserve">. godini iznosili su </w:t>
      </w:r>
      <w:r w:rsidR="001831B9">
        <w:rPr>
          <w:sz w:val="24"/>
          <w:szCs w:val="24"/>
        </w:rPr>
        <w:t>17.192,44</w:t>
      </w:r>
      <w:r>
        <w:rPr>
          <w:sz w:val="24"/>
          <w:szCs w:val="24"/>
        </w:rPr>
        <w:t xml:space="preserve"> kn.</w:t>
      </w:r>
    </w:p>
    <w:p w:rsidR="00D3750B" w:rsidRDefault="00D3750B" w:rsidP="008E1E4E">
      <w:pPr>
        <w:rPr>
          <w:sz w:val="24"/>
          <w:szCs w:val="24"/>
        </w:rPr>
      </w:pPr>
    </w:p>
    <w:p w:rsidR="00D3750B" w:rsidRDefault="00D3750B" w:rsidP="008E1E4E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AOP 399 – </w:t>
      </w:r>
      <w:r>
        <w:rPr>
          <w:sz w:val="24"/>
          <w:szCs w:val="24"/>
        </w:rPr>
        <w:t xml:space="preserve">MANJAK PRIHODA ON NEFINANCIJSKE IMOVINE, RAZRED 4, iznosi </w:t>
      </w:r>
      <w:r w:rsidR="001831B9">
        <w:rPr>
          <w:sz w:val="24"/>
          <w:szCs w:val="24"/>
        </w:rPr>
        <w:t>17.192,44</w:t>
      </w:r>
      <w:r>
        <w:rPr>
          <w:sz w:val="24"/>
          <w:szCs w:val="24"/>
        </w:rPr>
        <w:t xml:space="preserve"> kn.</w:t>
      </w:r>
    </w:p>
    <w:p w:rsidR="00D3750B" w:rsidRDefault="00D3750B" w:rsidP="008E1E4E">
      <w:pPr>
        <w:rPr>
          <w:sz w:val="24"/>
          <w:szCs w:val="24"/>
        </w:rPr>
      </w:pPr>
    </w:p>
    <w:p w:rsidR="00D3750B" w:rsidRDefault="00D3750B" w:rsidP="008E1E4E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AOP 629 </w:t>
      </w:r>
      <w:r>
        <w:rPr>
          <w:sz w:val="24"/>
          <w:szCs w:val="24"/>
        </w:rPr>
        <w:t xml:space="preserve">– iskazani su </w:t>
      </w:r>
      <w:r>
        <w:rPr>
          <w:b/>
          <w:sz w:val="24"/>
          <w:szCs w:val="24"/>
        </w:rPr>
        <w:t xml:space="preserve">UKUPNI PRIHODI I PRIMICI </w:t>
      </w:r>
      <w:r>
        <w:rPr>
          <w:sz w:val="24"/>
          <w:szCs w:val="24"/>
        </w:rPr>
        <w:t>na dan 31.12.20</w:t>
      </w:r>
      <w:r w:rsidR="001831B9">
        <w:rPr>
          <w:sz w:val="24"/>
          <w:szCs w:val="24"/>
        </w:rPr>
        <w:t>20</w:t>
      </w:r>
      <w:r>
        <w:rPr>
          <w:sz w:val="24"/>
          <w:szCs w:val="24"/>
        </w:rPr>
        <w:t xml:space="preserve">. godine u iznosu od </w:t>
      </w:r>
      <w:r w:rsidR="001831B9">
        <w:rPr>
          <w:sz w:val="24"/>
          <w:szCs w:val="24"/>
        </w:rPr>
        <w:t>1.070.352,02</w:t>
      </w:r>
      <w:r>
        <w:rPr>
          <w:sz w:val="24"/>
          <w:szCs w:val="24"/>
        </w:rPr>
        <w:t xml:space="preserve"> kn</w:t>
      </w:r>
    </w:p>
    <w:p w:rsidR="00D3750B" w:rsidRDefault="00D3750B" w:rsidP="008E1E4E">
      <w:pPr>
        <w:rPr>
          <w:sz w:val="24"/>
          <w:szCs w:val="24"/>
        </w:rPr>
      </w:pPr>
    </w:p>
    <w:p w:rsidR="00D3750B" w:rsidRDefault="00D3750B" w:rsidP="008E1E4E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AOP 630 – </w:t>
      </w:r>
      <w:r>
        <w:rPr>
          <w:sz w:val="24"/>
          <w:szCs w:val="24"/>
        </w:rPr>
        <w:t xml:space="preserve">iskazani su </w:t>
      </w:r>
      <w:r>
        <w:rPr>
          <w:b/>
          <w:sz w:val="24"/>
          <w:szCs w:val="24"/>
        </w:rPr>
        <w:t>UKUPNI RASHODI I IZDACI</w:t>
      </w:r>
      <w:r>
        <w:rPr>
          <w:sz w:val="24"/>
          <w:szCs w:val="24"/>
        </w:rPr>
        <w:t xml:space="preserve"> na dan 31.12.20</w:t>
      </w:r>
      <w:r w:rsidR="001831B9">
        <w:rPr>
          <w:sz w:val="24"/>
          <w:szCs w:val="24"/>
        </w:rPr>
        <w:t>20</w:t>
      </w:r>
      <w:r>
        <w:rPr>
          <w:sz w:val="24"/>
          <w:szCs w:val="24"/>
        </w:rPr>
        <w:t xml:space="preserve">. godine u iznosu od </w:t>
      </w:r>
      <w:r w:rsidR="001831B9">
        <w:rPr>
          <w:sz w:val="24"/>
          <w:szCs w:val="24"/>
        </w:rPr>
        <w:t>880.057,91</w:t>
      </w:r>
      <w:r>
        <w:rPr>
          <w:sz w:val="24"/>
          <w:szCs w:val="24"/>
        </w:rPr>
        <w:t xml:space="preserve"> kn.</w:t>
      </w:r>
    </w:p>
    <w:p w:rsidR="00D3750B" w:rsidRDefault="00D3750B" w:rsidP="008E1E4E">
      <w:pPr>
        <w:rPr>
          <w:sz w:val="24"/>
          <w:szCs w:val="24"/>
        </w:rPr>
      </w:pPr>
    </w:p>
    <w:p w:rsidR="00D3750B" w:rsidRDefault="00D3750B" w:rsidP="008E1E4E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AOP 631 – VIŠAK PRIHODA I PRIMITAKA </w:t>
      </w:r>
      <w:r w:rsidR="001831B9">
        <w:rPr>
          <w:sz w:val="24"/>
          <w:szCs w:val="24"/>
        </w:rPr>
        <w:t>na dan 31.12.2020</w:t>
      </w:r>
      <w:r>
        <w:rPr>
          <w:sz w:val="24"/>
          <w:szCs w:val="24"/>
        </w:rPr>
        <w:t xml:space="preserve">. iznosi </w:t>
      </w:r>
      <w:r w:rsidR="001831B9">
        <w:rPr>
          <w:sz w:val="24"/>
          <w:szCs w:val="24"/>
        </w:rPr>
        <w:t>190.294,11</w:t>
      </w:r>
      <w:r>
        <w:rPr>
          <w:sz w:val="24"/>
          <w:szCs w:val="24"/>
        </w:rPr>
        <w:t xml:space="preserve"> kn.</w:t>
      </w:r>
    </w:p>
    <w:p w:rsidR="00D3750B" w:rsidRDefault="00D3750B" w:rsidP="008E1E4E">
      <w:pPr>
        <w:rPr>
          <w:sz w:val="24"/>
          <w:szCs w:val="24"/>
        </w:rPr>
      </w:pPr>
    </w:p>
    <w:p w:rsidR="00D3750B" w:rsidRDefault="00D3750B" w:rsidP="008E1E4E">
      <w:pPr>
        <w:rPr>
          <w:sz w:val="24"/>
          <w:szCs w:val="24"/>
        </w:rPr>
      </w:pPr>
      <w:r>
        <w:rPr>
          <w:sz w:val="24"/>
          <w:szCs w:val="24"/>
        </w:rPr>
        <w:t xml:space="preserve">Usporedbom ukupnih prihoda i primitaka sa rashodima i izdacima utvrđen je </w:t>
      </w:r>
      <w:r w:rsidR="001831B9">
        <w:rPr>
          <w:sz w:val="24"/>
          <w:szCs w:val="24"/>
        </w:rPr>
        <w:t>višak prihoda i primitaka za 2020</w:t>
      </w:r>
      <w:r>
        <w:rPr>
          <w:sz w:val="24"/>
          <w:szCs w:val="24"/>
        </w:rPr>
        <w:t xml:space="preserve">. godinu u iznosu od </w:t>
      </w:r>
      <w:r w:rsidR="001831B9">
        <w:rPr>
          <w:sz w:val="24"/>
          <w:szCs w:val="24"/>
        </w:rPr>
        <w:t>190.294,11</w:t>
      </w:r>
      <w:r>
        <w:rPr>
          <w:sz w:val="24"/>
          <w:szCs w:val="24"/>
        </w:rPr>
        <w:t xml:space="preserve"> kn. </w:t>
      </w:r>
      <w:r w:rsidR="001831B9">
        <w:rPr>
          <w:sz w:val="24"/>
          <w:szCs w:val="24"/>
        </w:rPr>
        <w:t>O</w:t>
      </w:r>
      <w:r>
        <w:rPr>
          <w:sz w:val="24"/>
          <w:szCs w:val="24"/>
        </w:rPr>
        <w:t>stvareni rezultat iskazan je u izvještaju o prihodima i rashodima, primicima i izdacima (AOP 631).</w:t>
      </w:r>
    </w:p>
    <w:p w:rsidR="00511C8E" w:rsidRDefault="00511C8E" w:rsidP="008E1E4E">
      <w:pPr>
        <w:rPr>
          <w:sz w:val="24"/>
          <w:szCs w:val="24"/>
        </w:rPr>
      </w:pPr>
    </w:p>
    <w:p w:rsidR="00511C8E" w:rsidRDefault="00511C8E" w:rsidP="008E1E4E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AOP 635 – VIŠAK PRIHODA I PRIMITAKA </w:t>
      </w:r>
      <w:r w:rsidR="001831B9">
        <w:rPr>
          <w:sz w:val="24"/>
          <w:szCs w:val="24"/>
        </w:rPr>
        <w:t>na dan 31.12.2020</w:t>
      </w:r>
      <w:r>
        <w:rPr>
          <w:sz w:val="24"/>
          <w:szCs w:val="24"/>
        </w:rPr>
        <w:t xml:space="preserve">. godine iznosi </w:t>
      </w:r>
      <w:r w:rsidR="001831B9">
        <w:rPr>
          <w:sz w:val="24"/>
          <w:szCs w:val="24"/>
        </w:rPr>
        <w:t>213.77</w:t>
      </w:r>
      <w:r w:rsidR="004179A7">
        <w:rPr>
          <w:sz w:val="24"/>
          <w:szCs w:val="24"/>
        </w:rPr>
        <w:t>4,00</w:t>
      </w:r>
      <w:r>
        <w:rPr>
          <w:sz w:val="24"/>
          <w:szCs w:val="24"/>
        </w:rPr>
        <w:t xml:space="preserve"> kn.</w:t>
      </w:r>
    </w:p>
    <w:p w:rsidR="00511C8E" w:rsidRDefault="00511C8E" w:rsidP="008E1E4E">
      <w:pPr>
        <w:rPr>
          <w:sz w:val="24"/>
          <w:szCs w:val="24"/>
        </w:rPr>
      </w:pPr>
    </w:p>
    <w:p w:rsidR="00511C8E" w:rsidRDefault="00511C8E" w:rsidP="008E1E4E">
      <w:pPr>
        <w:rPr>
          <w:sz w:val="24"/>
          <w:szCs w:val="24"/>
        </w:rPr>
      </w:pPr>
    </w:p>
    <w:p w:rsidR="00511C8E" w:rsidRDefault="00511C8E" w:rsidP="008E1E4E">
      <w:pPr>
        <w:rPr>
          <w:sz w:val="24"/>
          <w:szCs w:val="24"/>
        </w:rPr>
      </w:pPr>
    </w:p>
    <w:p w:rsidR="00511C8E" w:rsidRDefault="00511C8E" w:rsidP="008E1E4E">
      <w:pPr>
        <w:rPr>
          <w:sz w:val="24"/>
          <w:szCs w:val="24"/>
        </w:rPr>
      </w:pPr>
    </w:p>
    <w:p w:rsidR="00511C8E" w:rsidRDefault="00511C8E" w:rsidP="008E1E4E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511C8E" w:rsidRDefault="00511C8E" w:rsidP="008E1E4E">
      <w:pPr>
        <w:rPr>
          <w:sz w:val="24"/>
          <w:szCs w:val="24"/>
        </w:rPr>
      </w:pPr>
    </w:p>
    <w:p w:rsidR="00511C8E" w:rsidRDefault="00511C8E" w:rsidP="008E1E4E">
      <w:pPr>
        <w:rPr>
          <w:sz w:val="24"/>
          <w:szCs w:val="24"/>
        </w:rPr>
      </w:pPr>
      <w:r>
        <w:rPr>
          <w:sz w:val="24"/>
          <w:szCs w:val="24"/>
        </w:rPr>
        <w:t xml:space="preserve">Ivanić-Grad, </w:t>
      </w:r>
      <w:r w:rsidR="001831B9">
        <w:rPr>
          <w:sz w:val="24"/>
          <w:szCs w:val="24"/>
        </w:rPr>
        <w:t>_________</w:t>
      </w:r>
      <w:r>
        <w:rPr>
          <w:sz w:val="24"/>
          <w:szCs w:val="24"/>
        </w:rPr>
        <w:t>20</w:t>
      </w:r>
      <w:r w:rsidR="00B2011F">
        <w:rPr>
          <w:sz w:val="24"/>
          <w:szCs w:val="24"/>
        </w:rPr>
        <w:t>20</w: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</w:p>
    <w:p w:rsidR="00511C8E" w:rsidRDefault="00511C8E" w:rsidP="008E1E4E">
      <w:pPr>
        <w:rPr>
          <w:sz w:val="24"/>
          <w:szCs w:val="24"/>
        </w:rPr>
      </w:pPr>
    </w:p>
    <w:p w:rsidR="00511C8E" w:rsidRDefault="00511C8E" w:rsidP="008E1E4E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Ravnateljica:</w:t>
      </w:r>
    </w:p>
    <w:p w:rsidR="00511C8E" w:rsidRPr="00511C8E" w:rsidRDefault="00511C8E" w:rsidP="008E1E4E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A44DA">
        <w:rPr>
          <w:sz w:val="24"/>
          <w:szCs w:val="24"/>
        </w:rPr>
        <w:t xml:space="preserve">      </w:t>
      </w:r>
      <w:bookmarkStart w:id="0" w:name="_GoBack"/>
      <w:bookmarkEnd w:id="0"/>
      <w:r w:rsidR="001831B9">
        <w:rPr>
          <w:sz w:val="24"/>
          <w:szCs w:val="24"/>
        </w:rPr>
        <w:t xml:space="preserve">Petra </w:t>
      </w:r>
      <w:proofErr w:type="spellStart"/>
      <w:r w:rsidR="001831B9">
        <w:rPr>
          <w:sz w:val="24"/>
          <w:szCs w:val="24"/>
        </w:rPr>
        <w:t>Korbus</w:t>
      </w:r>
      <w:proofErr w:type="spellEnd"/>
    </w:p>
    <w:sectPr w:rsidR="00511C8E" w:rsidRPr="00511C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86405"/>
    <w:multiLevelType w:val="hybridMultilevel"/>
    <w:tmpl w:val="E220920A"/>
    <w:lvl w:ilvl="0" w:tplc="7D7EE710">
      <w:start w:val="1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A5A4A57"/>
    <w:multiLevelType w:val="hybridMultilevel"/>
    <w:tmpl w:val="7C0C3DCE"/>
    <w:lvl w:ilvl="0" w:tplc="B8AAD6D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ED2B3D"/>
    <w:multiLevelType w:val="hybridMultilevel"/>
    <w:tmpl w:val="B5DE7442"/>
    <w:lvl w:ilvl="0" w:tplc="4928E37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03211D"/>
    <w:multiLevelType w:val="hybridMultilevel"/>
    <w:tmpl w:val="9DBE0E62"/>
    <w:lvl w:ilvl="0" w:tplc="9E00E14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4A28BC"/>
    <w:multiLevelType w:val="hybridMultilevel"/>
    <w:tmpl w:val="3236AF44"/>
    <w:lvl w:ilvl="0" w:tplc="0E3C4F2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F51161"/>
    <w:multiLevelType w:val="hybridMultilevel"/>
    <w:tmpl w:val="C06A585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567D73"/>
    <w:multiLevelType w:val="hybridMultilevel"/>
    <w:tmpl w:val="75C20490"/>
    <w:lvl w:ilvl="0" w:tplc="895E6FFC">
      <w:start w:val="1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7505F8"/>
    <w:multiLevelType w:val="hybridMultilevel"/>
    <w:tmpl w:val="4A3E8F8E"/>
    <w:lvl w:ilvl="0" w:tplc="7B002F2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E47270"/>
    <w:multiLevelType w:val="hybridMultilevel"/>
    <w:tmpl w:val="E084CF36"/>
    <w:lvl w:ilvl="0" w:tplc="37F05F5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D01FCD"/>
    <w:multiLevelType w:val="hybridMultilevel"/>
    <w:tmpl w:val="70EA39FC"/>
    <w:lvl w:ilvl="0" w:tplc="BEF41EC2">
      <w:start w:val="1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963671"/>
    <w:multiLevelType w:val="hybridMultilevel"/>
    <w:tmpl w:val="1D6ACDF0"/>
    <w:lvl w:ilvl="0" w:tplc="B5B8D4A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84F7C00"/>
    <w:multiLevelType w:val="hybridMultilevel"/>
    <w:tmpl w:val="BA1A31B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CFF40B7"/>
    <w:multiLevelType w:val="hybridMultilevel"/>
    <w:tmpl w:val="D908B2C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6144E3"/>
    <w:multiLevelType w:val="hybridMultilevel"/>
    <w:tmpl w:val="13249CD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7"/>
  </w:num>
  <w:num w:numId="7">
    <w:abstractNumId w:val="10"/>
  </w:num>
  <w:num w:numId="8">
    <w:abstractNumId w:val="8"/>
  </w:num>
  <w:num w:numId="9">
    <w:abstractNumId w:val="9"/>
  </w:num>
  <w:num w:numId="10">
    <w:abstractNumId w:val="5"/>
  </w:num>
  <w:num w:numId="11">
    <w:abstractNumId w:val="12"/>
  </w:num>
  <w:num w:numId="12">
    <w:abstractNumId w:val="13"/>
  </w:num>
  <w:num w:numId="13">
    <w:abstractNumId w:val="6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A8C"/>
    <w:rsid w:val="00027AB3"/>
    <w:rsid w:val="00113449"/>
    <w:rsid w:val="001831B9"/>
    <w:rsid w:val="0031076A"/>
    <w:rsid w:val="003A44DA"/>
    <w:rsid w:val="003E27D3"/>
    <w:rsid w:val="004179A7"/>
    <w:rsid w:val="00511C8E"/>
    <w:rsid w:val="005B5A8C"/>
    <w:rsid w:val="006819F7"/>
    <w:rsid w:val="007303A6"/>
    <w:rsid w:val="00806382"/>
    <w:rsid w:val="008E1E4E"/>
    <w:rsid w:val="00990157"/>
    <w:rsid w:val="009F028F"/>
    <w:rsid w:val="00A019CA"/>
    <w:rsid w:val="00AB563F"/>
    <w:rsid w:val="00B2011F"/>
    <w:rsid w:val="00B22D3F"/>
    <w:rsid w:val="00D24935"/>
    <w:rsid w:val="00D3750B"/>
    <w:rsid w:val="00F13A71"/>
    <w:rsid w:val="00F44884"/>
    <w:rsid w:val="00F55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F02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F02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654</Words>
  <Characters>3731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Tomislav</dc:creator>
  <cp:lastModifiedBy>Tomislav</cp:lastModifiedBy>
  <cp:revision>5</cp:revision>
  <dcterms:created xsi:type="dcterms:W3CDTF">2021-01-21T11:51:00Z</dcterms:created>
  <dcterms:modified xsi:type="dcterms:W3CDTF">2021-01-21T12:40:00Z</dcterms:modified>
</cp:coreProperties>
</file>